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A3" w:rsidRDefault="003E20A3" w:rsidP="003E20A3">
      <w:pPr>
        <w:spacing w:after="0" w:line="240" w:lineRule="auto"/>
        <w:rPr>
          <w:b/>
          <w:color w:val="1F497D" w:themeColor="text2"/>
          <w:sz w:val="28"/>
          <w:u w:val="single"/>
        </w:rPr>
      </w:pPr>
      <w:r w:rsidRPr="000D1027">
        <w:rPr>
          <w:b/>
          <w:color w:val="1F497D" w:themeColor="text2"/>
          <w:sz w:val="28"/>
          <w:u w:val="single"/>
        </w:rPr>
        <w:t>VoIP Office Communicator</w:t>
      </w:r>
    </w:p>
    <w:p w:rsidR="003E20A3" w:rsidRPr="000D1027" w:rsidRDefault="003E20A3" w:rsidP="003E20A3">
      <w:pPr>
        <w:spacing w:after="0" w:line="240" w:lineRule="auto"/>
        <w:rPr>
          <w:b/>
          <w:color w:val="1F497D" w:themeColor="text2"/>
          <w:sz w:val="28"/>
          <w:u w:val="single"/>
        </w:rPr>
      </w:pPr>
    </w:p>
    <w:p w:rsidR="003E20A3" w:rsidRDefault="003E20A3" w:rsidP="003E20A3">
      <w:pPr>
        <w:spacing w:after="0" w:line="240" w:lineRule="auto"/>
        <w:rPr>
          <w:color w:val="1F497D" w:themeColor="text2"/>
        </w:rPr>
      </w:pPr>
      <w:r w:rsidRPr="000D1027">
        <w:rPr>
          <w:color w:val="1F497D" w:themeColor="text2"/>
        </w:rPr>
        <w:t>Communicator has plenty to offer. High Quality Voice &amp; Video Calls, Instant Messaging, Voice Conferencing, Files Exchange, Faxing, CRM integrations and much more – delivered in a single application capable of supporting you at any time on any device and platform you are using.</w:t>
      </w:r>
    </w:p>
    <w:p w:rsidR="00F1372B" w:rsidRDefault="00F1372B" w:rsidP="003E20A3">
      <w:pPr>
        <w:rPr>
          <w:b/>
          <w:color w:val="1F497D" w:themeColor="text2"/>
          <w:sz w:val="24"/>
          <w:u w:val="single"/>
        </w:rPr>
      </w:pPr>
    </w:p>
    <w:p w:rsidR="003E20A3" w:rsidRPr="00F1372B" w:rsidRDefault="003E20A3" w:rsidP="00F1372B">
      <w:pPr>
        <w:pStyle w:val="ListParagraph"/>
        <w:numPr>
          <w:ilvl w:val="0"/>
          <w:numId w:val="5"/>
        </w:numPr>
        <w:rPr>
          <w:b/>
          <w:color w:val="1F497D" w:themeColor="text2"/>
        </w:rPr>
      </w:pPr>
      <w:r w:rsidRPr="00F1372B">
        <w:rPr>
          <w:b/>
          <w:color w:val="1F497D" w:themeColor="text2"/>
        </w:rPr>
        <w:t>Communicator CC Agent Edition</w:t>
      </w:r>
    </w:p>
    <w:p w:rsidR="00F1372B" w:rsidRPr="00F1372B" w:rsidRDefault="00F1372B" w:rsidP="00F1372B">
      <w:pPr>
        <w:pStyle w:val="ListParagraph"/>
        <w:numPr>
          <w:ilvl w:val="0"/>
          <w:numId w:val="5"/>
        </w:numPr>
        <w:spacing w:after="0" w:line="360" w:lineRule="auto"/>
        <w:rPr>
          <w:b/>
          <w:color w:val="1F497D" w:themeColor="text2"/>
        </w:rPr>
      </w:pPr>
      <w:r w:rsidRPr="00F1372B">
        <w:rPr>
          <w:b/>
          <w:color w:val="1F497D" w:themeColor="text2"/>
        </w:rPr>
        <w:t>Communicator CC Supervisor Edition</w:t>
      </w:r>
      <w:bookmarkStart w:id="0" w:name="_GoBack"/>
      <w:bookmarkEnd w:id="0"/>
    </w:p>
    <w:p w:rsidR="00F1372B" w:rsidRDefault="00F1372B">
      <w:pPr>
        <w:rPr>
          <w:b/>
          <w:color w:val="1F497D" w:themeColor="text2"/>
          <w:sz w:val="24"/>
          <w:u w:val="single"/>
        </w:rPr>
      </w:pPr>
    </w:p>
    <w:p w:rsidR="00450EE3" w:rsidRPr="00450EE3" w:rsidRDefault="00450EE3">
      <w:pPr>
        <w:rPr>
          <w:b/>
          <w:color w:val="1F497D" w:themeColor="text2"/>
          <w:sz w:val="24"/>
          <w:u w:val="single"/>
        </w:rPr>
      </w:pPr>
      <w:r w:rsidRPr="00450EE3">
        <w:rPr>
          <w:b/>
          <w:color w:val="1F497D" w:themeColor="text2"/>
          <w:sz w:val="24"/>
          <w:u w:val="single"/>
        </w:rPr>
        <w:t>Communicator CC Agent Edition</w:t>
      </w:r>
    </w:p>
    <w:p w:rsidR="00686895" w:rsidRDefault="00450EE3" w:rsidP="00450EE3">
      <w:pPr>
        <w:spacing w:after="0" w:line="360" w:lineRule="auto"/>
        <w:rPr>
          <w:color w:val="1F497D" w:themeColor="text2"/>
        </w:rPr>
      </w:pPr>
      <w:r w:rsidRPr="00450EE3">
        <w:rPr>
          <w:color w:val="1F497D" w:themeColor="text2"/>
        </w:rPr>
        <w:t>Communicator CC Agent edition is designed to optimize agent’s productivity. Productivity is equally dependent on agent and supervisor skills and equipment they’re using. If your phone system is capable to deliver a thrust agents performance will follow.</w:t>
      </w:r>
    </w:p>
    <w:p w:rsidR="00450EE3" w:rsidRDefault="00450EE3" w:rsidP="00450EE3">
      <w:pPr>
        <w:spacing w:after="0" w:line="360" w:lineRule="auto"/>
        <w:rPr>
          <w:color w:val="1F497D" w:themeColor="text2"/>
        </w:rPr>
      </w:pPr>
    </w:p>
    <w:p w:rsidR="00450EE3" w:rsidRDefault="00450EE3" w:rsidP="00450EE3">
      <w:pPr>
        <w:spacing w:after="0" w:line="360" w:lineRule="auto"/>
        <w:rPr>
          <w:b/>
          <w:color w:val="1F497D" w:themeColor="text2"/>
        </w:rPr>
      </w:pPr>
      <w:r w:rsidRPr="00450EE3">
        <w:rPr>
          <w:b/>
          <w:color w:val="1F497D" w:themeColor="text2"/>
        </w:rPr>
        <w:t>Key features</w:t>
      </w:r>
    </w:p>
    <w:p w:rsidR="00450EE3" w:rsidRPr="00450EE3" w:rsidRDefault="00450EE3" w:rsidP="00450EE3">
      <w:pPr>
        <w:spacing w:after="0" w:line="360" w:lineRule="auto"/>
        <w:rPr>
          <w:b/>
          <w:color w:val="1F497D" w:themeColor="text2"/>
        </w:rPr>
      </w:pP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Queues management</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Real time statistics</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Instant text messaging</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Dynamic Agent login</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Alerts / Threshold</w:t>
      </w:r>
      <w:r w:rsidRPr="00450EE3">
        <w:rPr>
          <w:color w:val="1F497D" w:themeColor="text2"/>
        </w:rPr>
        <w:tab/>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SoftPhone client</w:t>
      </w:r>
      <w:r w:rsidRPr="00450EE3">
        <w:rPr>
          <w:color w:val="1F497D" w:themeColor="text2"/>
        </w:rPr>
        <w:tab/>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Agent status</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Quality of Service</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Outlook integration</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CRM integration</w:t>
      </w:r>
    </w:p>
    <w:p w:rsidR="00450EE3" w:rsidRPr="00450EE3" w:rsidRDefault="00450EE3" w:rsidP="00450EE3">
      <w:pPr>
        <w:pStyle w:val="ListParagraph"/>
        <w:numPr>
          <w:ilvl w:val="0"/>
          <w:numId w:val="1"/>
        </w:numPr>
        <w:spacing w:after="0" w:line="360" w:lineRule="auto"/>
        <w:rPr>
          <w:color w:val="1F497D" w:themeColor="text2"/>
        </w:rPr>
      </w:pPr>
      <w:r w:rsidRPr="00450EE3">
        <w:rPr>
          <w:color w:val="1F497D" w:themeColor="text2"/>
        </w:rPr>
        <w:t>Browser integration</w:t>
      </w:r>
    </w:p>
    <w:p w:rsidR="00450EE3" w:rsidRDefault="00450EE3" w:rsidP="00450EE3">
      <w:pPr>
        <w:pStyle w:val="ListParagraph"/>
        <w:numPr>
          <w:ilvl w:val="0"/>
          <w:numId w:val="1"/>
        </w:numPr>
        <w:spacing w:after="0" w:line="360" w:lineRule="auto"/>
        <w:rPr>
          <w:color w:val="1F497D" w:themeColor="text2"/>
        </w:rPr>
      </w:pPr>
      <w:r w:rsidRPr="00450EE3">
        <w:rPr>
          <w:color w:val="1F497D" w:themeColor="text2"/>
        </w:rPr>
        <w:t>Agent assistance</w:t>
      </w:r>
    </w:p>
    <w:p w:rsidR="00450EE3" w:rsidRDefault="00450EE3" w:rsidP="00450EE3">
      <w:pPr>
        <w:spacing w:after="0" w:line="360" w:lineRule="auto"/>
        <w:rPr>
          <w:color w:val="1F497D" w:themeColor="text2"/>
        </w:rPr>
      </w:pPr>
    </w:p>
    <w:p w:rsidR="00450EE3" w:rsidRDefault="00450EE3" w:rsidP="00450EE3">
      <w:pPr>
        <w:spacing w:after="0" w:line="360" w:lineRule="auto"/>
        <w:rPr>
          <w:b/>
          <w:color w:val="1F497D" w:themeColor="text2"/>
          <w:u w:val="single"/>
        </w:rPr>
      </w:pPr>
    </w:p>
    <w:p w:rsidR="00450EE3" w:rsidRDefault="00450EE3" w:rsidP="00450EE3">
      <w:pPr>
        <w:spacing w:after="0" w:line="360" w:lineRule="auto"/>
        <w:rPr>
          <w:b/>
          <w:color w:val="1F497D" w:themeColor="text2"/>
          <w:u w:val="single"/>
        </w:rPr>
      </w:pPr>
    </w:p>
    <w:p w:rsidR="00450EE3" w:rsidRPr="00450EE3" w:rsidRDefault="00450EE3" w:rsidP="00450EE3">
      <w:pPr>
        <w:spacing w:after="0" w:line="360" w:lineRule="auto"/>
        <w:rPr>
          <w:b/>
          <w:color w:val="1F497D" w:themeColor="text2"/>
          <w:u w:val="single"/>
        </w:rPr>
      </w:pPr>
      <w:r w:rsidRPr="00450EE3">
        <w:rPr>
          <w:b/>
          <w:color w:val="1F497D" w:themeColor="text2"/>
          <w:u w:val="single"/>
        </w:rPr>
        <w:lastRenderedPageBreak/>
        <w:t>Communicator CC Supervisor Edition</w:t>
      </w:r>
    </w:p>
    <w:p w:rsidR="00450EE3" w:rsidRDefault="00450EE3" w:rsidP="00450EE3">
      <w:pPr>
        <w:spacing w:after="0" w:line="360" w:lineRule="auto"/>
        <w:rPr>
          <w:color w:val="1F497D" w:themeColor="text2"/>
        </w:rPr>
      </w:pPr>
      <w:r>
        <w:rPr>
          <w:color w:val="1F497D" w:themeColor="text2"/>
        </w:rPr>
        <w:t xml:space="preserve">Communicator </w:t>
      </w:r>
      <w:r w:rsidRPr="00450EE3">
        <w:rPr>
          <w:color w:val="1F497D" w:themeColor="text2"/>
        </w:rPr>
        <w:t>CC Supervisor edition is designed to provide unified call center tools platform for efficient management of agent activities. Supervisors can monitor agents, calls and queues stats in real time. With gloCOM Supervisors stay on top and provide assistance as soon as requested.</w:t>
      </w:r>
    </w:p>
    <w:p w:rsidR="00450EE3" w:rsidRDefault="00450EE3" w:rsidP="00450EE3">
      <w:pPr>
        <w:spacing w:after="0" w:line="360" w:lineRule="auto"/>
        <w:rPr>
          <w:color w:val="1F497D" w:themeColor="text2"/>
        </w:rPr>
      </w:pPr>
    </w:p>
    <w:p w:rsidR="00450EE3" w:rsidRPr="00450EE3" w:rsidRDefault="00450EE3" w:rsidP="00450EE3">
      <w:pPr>
        <w:spacing w:after="0" w:line="360" w:lineRule="auto"/>
        <w:rPr>
          <w:b/>
          <w:color w:val="1F497D" w:themeColor="text2"/>
        </w:rPr>
      </w:pPr>
      <w:r w:rsidRPr="00450EE3">
        <w:rPr>
          <w:b/>
          <w:color w:val="1F497D" w:themeColor="text2"/>
        </w:rPr>
        <w:t>Key features</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Queues management</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Agent status display</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Real time statistics</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Quality of Service</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Instant text messaging</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Outlook integration</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Wallboard facility</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CRM integration</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Alerts / Threshold</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Browser integration</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 xml:space="preserve">SoftPhone client </w:t>
      </w:r>
    </w:p>
    <w:p w:rsidR="00450EE3" w:rsidRPr="00450EE3" w:rsidRDefault="00450EE3" w:rsidP="00450EE3">
      <w:pPr>
        <w:pStyle w:val="ListParagraph"/>
        <w:numPr>
          <w:ilvl w:val="0"/>
          <w:numId w:val="3"/>
        </w:numPr>
        <w:spacing w:after="0" w:line="360" w:lineRule="auto"/>
        <w:rPr>
          <w:color w:val="1F497D" w:themeColor="text2"/>
        </w:rPr>
      </w:pPr>
      <w:r w:rsidRPr="00450EE3">
        <w:rPr>
          <w:color w:val="1F497D" w:themeColor="text2"/>
        </w:rPr>
        <w:t>Agent assistance</w:t>
      </w:r>
    </w:p>
    <w:sectPr w:rsidR="00450EE3" w:rsidRPr="00450E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04" w:rsidRDefault="00202E04" w:rsidP="00450EE3">
      <w:pPr>
        <w:spacing w:after="0" w:line="240" w:lineRule="auto"/>
      </w:pPr>
      <w:r>
        <w:separator/>
      </w:r>
    </w:p>
  </w:endnote>
  <w:endnote w:type="continuationSeparator" w:id="0">
    <w:p w:rsidR="00202E04" w:rsidRDefault="00202E04" w:rsidP="0045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E3" w:rsidRDefault="00450EE3" w:rsidP="00450EE3">
    <w:pPr>
      <w:pStyle w:val="Footer"/>
      <w:jc w:val="right"/>
    </w:pPr>
    <w:r>
      <w:rPr>
        <w:noProof/>
      </w:rPr>
      <w:drawing>
        <wp:inline distT="0" distB="0" distL="0" distR="0" wp14:anchorId="4D2DD5B2" wp14:editId="726BEE2C">
          <wp:extent cx="1000125" cy="647700"/>
          <wp:effectExtent l="0" t="0" r="9525" b="0"/>
          <wp:docPr id="1" name="Picture 1" descr="C:\Users\Ulsa\Documents\voipoff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sa\Documents\voipoffic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04" w:rsidRDefault="00202E04" w:rsidP="00450EE3">
      <w:pPr>
        <w:spacing w:after="0" w:line="240" w:lineRule="auto"/>
      </w:pPr>
      <w:r>
        <w:separator/>
      </w:r>
    </w:p>
  </w:footnote>
  <w:footnote w:type="continuationSeparator" w:id="0">
    <w:p w:rsidR="00202E04" w:rsidRDefault="00202E04" w:rsidP="00450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E3" w:rsidRDefault="00450EE3" w:rsidP="00450EE3">
    <w:pPr>
      <w:pStyle w:val="Header"/>
      <w:jc w:val="right"/>
    </w:pPr>
    <w:r>
      <w:rPr>
        <w:noProof/>
      </w:rPr>
      <w:drawing>
        <wp:inline distT="0" distB="0" distL="0" distR="0" wp14:anchorId="4D2DD5B2" wp14:editId="726BEE2C">
          <wp:extent cx="1000125" cy="647700"/>
          <wp:effectExtent l="0" t="0" r="9525" b="0"/>
          <wp:docPr id="3" name="Picture 3" descr="C:\Users\Ulsa\Documents\voipoff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sa\Documents\voipoffic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EA6"/>
    <w:multiLevelType w:val="hybridMultilevel"/>
    <w:tmpl w:val="02B66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7753"/>
    <w:multiLevelType w:val="hybridMultilevel"/>
    <w:tmpl w:val="1972A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25B90"/>
    <w:multiLevelType w:val="hybridMultilevel"/>
    <w:tmpl w:val="CC2C4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E3D81"/>
    <w:multiLevelType w:val="hybridMultilevel"/>
    <w:tmpl w:val="216C70AC"/>
    <w:lvl w:ilvl="0" w:tplc="633209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F74AB"/>
    <w:multiLevelType w:val="hybridMultilevel"/>
    <w:tmpl w:val="591CDE60"/>
    <w:lvl w:ilvl="0" w:tplc="153AC8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E3"/>
    <w:rsid w:val="00202E04"/>
    <w:rsid w:val="003E20A3"/>
    <w:rsid w:val="00425C0E"/>
    <w:rsid w:val="00450EE3"/>
    <w:rsid w:val="00686895"/>
    <w:rsid w:val="00A117E5"/>
    <w:rsid w:val="00F1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E3"/>
  </w:style>
  <w:style w:type="paragraph" w:styleId="Footer">
    <w:name w:val="footer"/>
    <w:basedOn w:val="Normal"/>
    <w:link w:val="FooterChar"/>
    <w:uiPriority w:val="99"/>
    <w:unhideWhenUsed/>
    <w:rsid w:val="00450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E3"/>
  </w:style>
  <w:style w:type="paragraph" w:styleId="BalloonText">
    <w:name w:val="Balloon Text"/>
    <w:basedOn w:val="Normal"/>
    <w:link w:val="BalloonTextChar"/>
    <w:uiPriority w:val="99"/>
    <w:semiHidden/>
    <w:unhideWhenUsed/>
    <w:rsid w:val="0045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E3"/>
    <w:rPr>
      <w:rFonts w:ascii="Tahoma" w:hAnsi="Tahoma" w:cs="Tahoma"/>
      <w:sz w:val="16"/>
      <w:szCs w:val="16"/>
    </w:rPr>
  </w:style>
  <w:style w:type="paragraph" w:styleId="ListParagraph">
    <w:name w:val="List Paragraph"/>
    <w:basedOn w:val="Normal"/>
    <w:uiPriority w:val="34"/>
    <w:qFormat/>
    <w:rsid w:val="00450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EE3"/>
  </w:style>
  <w:style w:type="paragraph" w:styleId="Footer">
    <w:name w:val="footer"/>
    <w:basedOn w:val="Normal"/>
    <w:link w:val="FooterChar"/>
    <w:uiPriority w:val="99"/>
    <w:unhideWhenUsed/>
    <w:rsid w:val="00450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EE3"/>
  </w:style>
  <w:style w:type="paragraph" w:styleId="BalloonText">
    <w:name w:val="Balloon Text"/>
    <w:basedOn w:val="Normal"/>
    <w:link w:val="BalloonTextChar"/>
    <w:uiPriority w:val="99"/>
    <w:semiHidden/>
    <w:unhideWhenUsed/>
    <w:rsid w:val="0045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E3"/>
    <w:rPr>
      <w:rFonts w:ascii="Tahoma" w:hAnsi="Tahoma" w:cs="Tahoma"/>
      <w:sz w:val="16"/>
      <w:szCs w:val="16"/>
    </w:rPr>
  </w:style>
  <w:style w:type="paragraph" w:styleId="ListParagraph">
    <w:name w:val="List Paragraph"/>
    <w:basedOn w:val="Normal"/>
    <w:uiPriority w:val="34"/>
    <w:qFormat/>
    <w:rsid w:val="0045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Ulsa</dc:creator>
  <cp:lastModifiedBy>Ulsa</cp:lastModifiedBy>
  <cp:revision>3</cp:revision>
  <dcterms:created xsi:type="dcterms:W3CDTF">2016-05-23T19:27:00Z</dcterms:created>
  <dcterms:modified xsi:type="dcterms:W3CDTF">2016-05-23T19:41:00Z</dcterms:modified>
</cp:coreProperties>
</file>